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86" w:rsidRPr="00556186" w:rsidRDefault="00556186" w:rsidP="00556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55618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56186">
        <w:rPr>
          <w:rFonts w:ascii="Times New Roman" w:hAnsi="Times New Roman" w:cs="Times New Roman"/>
          <w:sz w:val="24"/>
          <w:szCs w:val="24"/>
        </w:rPr>
        <w:t xml:space="preserve"> технологий</w:t>
      </w:r>
    </w:p>
    <w:p w:rsidR="00556186" w:rsidRPr="00556186" w:rsidRDefault="00556186" w:rsidP="00556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на уроках биологии.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61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56186">
        <w:rPr>
          <w:rFonts w:ascii="Times New Roman" w:hAnsi="Times New Roman" w:cs="Times New Roman"/>
          <w:sz w:val="24"/>
          <w:szCs w:val="24"/>
        </w:rPr>
        <w:t>Ростовщикова</w:t>
      </w:r>
      <w:proofErr w:type="spellEnd"/>
      <w:r w:rsidRPr="00556186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6186">
        <w:rPr>
          <w:rFonts w:ascii="Times New Roman" w:hAnsi="Times New Roman" w:cs="Times New Roman"/>
          <w:sz w:val="24"/>
          <w:szCs w:val="24"/>
        </w:rPr>
        <w:t xml:space="preserve">  учитель биологии 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6186">
        <w:rPr>
          <w:rFonts w:ascii="Times New Roman" w:hAnsi="Times New Roman" w:cs="Times New Roman"/>
          <w:sz w:val="24"/>
          <w:szCs w:val="24"/>
        </w:rPr>
        <w:t xml:space="preserve"> высшей категории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56186">
        <w:rPr>
          <w:rFonts w:ascii="Times New Roman" w:hAnsi="Times New Roman" w:cs="Times New Roman"/>
          <w:sz w:val="24"/>
          <w:szCs w:val="24"/>
        </w:rPr>
        <w:t>МБОУ «СОШ №134» г. Перми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 xml:space="preserve">          В Национальной образовательной инициативе «Наша новая школа», направленной на  модернизацию системы образования страны обозначены 5 основных направлений (задач), одна из которых обеспечение условий для развития здоровья  детей. Состояние здоровья подрастающего поколения - важный показатель благополучия общества и государства, отражающий не только настоящую ситуацию, но и прогноз на будущее. Поэтому здоровьесберегающие технологии являются составной частью и отличительной особенностью всей образовательной системы. 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186">
        <w:rPr>
          <w:rFonts w:ascii="Times New Roman" w:hAnsi="Times New Roman" w:cs="Times New Roman"/>
          <w:sz w:val="24"/>
          <w:szCs w:val="24"/>
        </w:rPr>
        <w:t>Я, как учитель биологии, на своих уроках претворяю в жизнь эти технологии, чтобы получение учащимися образования происходило без ущерба для их здоровья, а также воспитываю культуру здоровья, которая практически воплощается в потребности вести здоровый образ жизни, заботиться о своем здоровье.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186">
        <w:rPr>
          <w:rFonts w:ascii="Times New Roman" w:hAnsi="Times New Roman" w:cs="Times New Roman"/>
          <w:sz w:val="24"/>
          <w:szCs w:val="24"/>
        </w:rPr>
        <w:t xml:space="preserve">Что же это такое – </w:t>
      </w:r>
      <w:proofErr w:type="spellStart"/>
      <w:r w:rsidRPr="00556186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556186">
        <w:rPr>
          <w:rFonts w:ascii="Times New Roman" w:hAnsi="Times New Roman" w:cs="Times New Roman"/>
          <w:sz w:val="24"/>
          <w:szCs w:val="24"/>
        </w:rPr>
        <w:t xml:space="preserve"> урок? По моему мнению, сущность такого урока заключается в том, чтобы этот урок обеспечивал ученику и учителю сохранение запаса их жизненных сил от начала и  до конца урока. Кроме учебных задач перед учителем стоит еще ряд других: помочь ученику сохранить свое здоровье, через свой предмет формировать жизненные установки и жизненные приоритеты на здоровье  и здоровый образ жизни, вызвать интерес к самопознанию и самосовершенствованию.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186">
        <w:rPr>
          <w:rFonts w:ascii="Times New Roman" w:hAnsi="Times New Roman" w:cs="Times New Roman"/>
          <w:sz w:val="24"/>
          <w:szCs w:val="24"/>
        </w:rPr>
        <w:t>На протяжении всего курса биологии я использую здоровьесберегающие технологии, особое внимание этой технологии уделяю на уроках анатомии в 8-х классах:  «Работа скелетных мышц и их регуляция», «Осанка. Плоскостопие», «Борьба организма с инфекцией. Иммунитет», «Функциональные возможности дыхательной системы как показатель здоровья. Гигиена органов дыхания», «</w:t>
      </w:r>
      <w:proofErr w:type="spellStart"/>
      <w:r w:rsidRPr="00556186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556186">
        <w:rPr>
          <w:rFonts w:ascii="Times New Roman" w:hAnsi="Times New Roman" w:cs="Times New Roman"/>
          <w:sz w:val="24"/>
          <w:szCs w:val="24"/>
        </w:rPr>
        <w:t xml:space="preserve"> человека и пищевой рацион» и другие. Одним из элементов </w:t>
      </w:r>
      <w:proofErr w:type="spellStart"/>
      <w:r w:rsidRPr="00556186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556186">
        <w:rPr>
          <w:rFonts w:ascii="Times New Roman" w:hAnsi="Times New Roman" w:cs="Times New Roman"/>
          <w:sz w:val="24"/>
          <w:szCs w:val="24"/>
        </w:rPr>
        <w:t xml:space="preserve"> являются физкультминутки.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186">
        <w:rPr>
          <w:rFonts w:ascii="Times New Roman" w:hAnsi="Times New Roman" w:cs="Times New Roman"/>
          <w:sz w:val="24"/>
          <w:szCs w:val="24"/>
        </w:rPr>
        <w:t>В программе по биологии много уроков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6186">
        <w:rPr>
          <w:rFonts w:ascii="Times New Roman" w:hAnsi="Times New Roman" w:cs="Times New Roman"/>
          <w:sz w:val="24"/>
          <w:szCs w:val="24"/>
        </w:rPr>
        <w:t xml:space="preserve">  в которых на первый взгляд ничего не говорится о здоровье, но это тоже здоровьесберегающие уроки, так как это урок, на котором учитель полноценно выполняет учебную программу, формируя у учащихся интерес к своему предмету, предотвращает возникновение дискомфортных состояний, т.е. продумывает урок максимального умственного, психического, физического, нравственного комфорта, максимально использует индивидуальные особенности учащихся для повышения</w:t>
      </w:r>
      <w:proofErr w:type="gramEnd"/>
      <w:r w:rsidRPr="00556186">
        <w:rPr>
          <w:rFonts w:ascii="Times New Roman" w:hAnsi="Times New Roman" w:cs="Times New Roman"/>
          <w:sz w:val="24"/>
          <w:szCs w:val="24"/>
        </w:rPr>
        <w:t xml:space="preserve"> результативности их обучения, это урок на котором каждый ученик понимает значимость данного урока для будущего и творчески работает на нем, используя свои способности.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Разработка урока по теме «Опорно-двигательная система»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«Ничего так сильно не разрушает организм</w:t>
      </w:r>
    </w:p>
    <w:p w:rsidR="00556186" w:rsidRPr="00556186" w:rsidRDefault="00556186" w:rsidP="00556186">
      <w:pPr>
        <w:pStyle w:val="a3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 xml:space="preserve"> как человеческое безделье».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Аристотель.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Цели урока: в занимательной форме повторить и закрепить материал по теме; выявить уровень усвоения учащимися знаний, а также умений по пройденной теме; развивать у учащихся интеллектуальную сферу: внимание, память, речь, мышление; развивать уверенность в себе, стремление добиться успеха; способствовать воспитанию у учащихся положительного отношения к учебе, умения общаться и сотрудничать.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 xml:space="preserve">Оборудование: скелет, стенгазеты, рисунки, эпиграф на доске. 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lastRenderedPageBreak/>
        <w:t>Класс делится заранее на две команды. Выбираются члены жюри из числа учащихся класса. Команды выбирают капитанов, придумывают себе названия, девиз, готовят вопросы для соперников, свою стенгазету.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Ход урока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Организационный момент. Объявляется о начале игры, сообщаются условия игры, регламент, правила. Проходит представление команд.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186" w:rsidRPr="0062663E" w:rsidRDefault="00556186" w:rsidP="005561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63E">
        <w:rPr>
          <w:rFonts w:ascii="Times New Roman" w:hAnsi="Times New Roman" w:cs="Times New Roman"/>
          <w:b/>
          <w:sz w:val="24"/>
          <w:szCs w:val="24"/>
        </w:rPr>
        <w:t>Конкурс 1. Разминка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Каждая команда получает 10 вопросов. Время ответа ограничено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 xml:space="preserve">1-я команда (0,5 б. за каждый правильный ответ) 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Назовите отделы скелета? (Скелет головы, скелет туловища, скелет верхних и нижних конечностей)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Назовите отделы позвоночника (шейный, грудной, поясничный, крестцовый, копчик)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Каково число крестцовых позвонков? (4 - 5)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Каково число грудных позвонков? (12)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Какие части плечевого пояса вы знаете? (2 ключицы и 2 лопатки)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Назовите отделы череп (мозговой, лицевой)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Назовите три трубчатые кости.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 xml:space="preserve">Каково количество свободных ребер? </w:t>
      </w:r>
      <w:proofErr w:type="gramStart"/>
      <w:r w:rsidRPr="005561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56186">
        <w:rPr>
          <w:rFonts w:ascii="Times New Roman" w:hAnsi="Times New Roman" w:cs="Times New Roman"/>
          <w:sz w:val="24"/>
          <w:szCs w:val="24"/>
        </w:rPr>
        <w:t>2 пары)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Как называется головка трубчатой кости? (эпифиз)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Какая кость у человека самая большая? (бедренная)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 xml:space="preserve">2 -я команда 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Назовите типы костей (трубчатые, плоские, смешанные)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Перечислите кости грудной клетки  (грудина, 12 пар ребер, 12 грудных позвонков)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Сколько ребер у человека? (12 пар)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Каково число шейных позвонков? (7)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 xml:space="preserve">Назовите отделы туловища </w:t>
      </w:r>
      <w:proofErr w:type="gramStart"/>
      <w:r w:rsidRPr="005561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56186">
        <w:rPr>
          <w:rFonts w:ascii="Times New Roman" w:hAnsi="Times New Roman" w:cs="Times New Roman"/>
          <w:sz w:val="24"/>
          <w:szCs w:val="24"/>
        </w:rPr>
        <w:t>позвоночник и грудная клетка)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Назовите три губчатые кости.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 xml:space="preserve">Сколько ребер соединены с грудиной? </w:t>
      </w:r>
      <w:proofErr w:type="gramStart"/>
      <w:r w:rsidRPr="005561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56186">
        <w:rPr>
          <w:rFonts w:ascii="Times New Roman" w:hAnsi="Times New Roman" w:cs="Times New Roman"/>
          <w:sz w:val="24"/>
          <w:szCs w:val="24"/>
        </w:rPr>
        <w:t>10 пар)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Как называется тело трубчатой кости? (диафиз)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Какие части кости человека самые маленькие? (слуховые)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Назовите кости тазового пояса.</w:t>
      </w:r>
    </w:p>
    <w:p w:rsidR="00556186" w:rsidRPr="0062663E" w:rsidRDefault="00556186" w:rsidP="005561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63E">
        <w:rPr>
          <w:rFonts w:ascii="Times New Roman" w:hAnsi="Times New Roman" w:cs="Times New Roman"/>
          <w:b/>
          <w:sz w:val="24"/>
          <w:szCs w:val="24"/>
        </w:rPr>
        <w:t>Конкурс 2. Логические цепочки (0,5 б.)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Используется доска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Задание: указать лишнее в перечнях и объяснить свой выбор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1-ая команда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Ребра, грудина, позвонки, фаланги пальцев.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Локтевая, лучевая, тазовая, бедренная.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2-ая команда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Тазовая, лопатка, ребра, плечевая.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Затылочная, теменная, ребра, лопатка.</w:t>
      </w:r>
    </w:p>
    <w:p w:rsidR="00556186" w:rsidRPr="0062663E" w:rsidRDefault="00556186" w:rsidP="005561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63E">
        <w:rPr>
          <w:rFonts w:ascii="Times New Roman" w:hAnsi="Times New Roman" w:cs="Times New Roman"/>
          <w:b/>
          <w:sz w:val="24"/>
          <w:szCs w:val="24"/>
        </w:rPr>
        <w:t>Конкурс 3. Юные художники (время 2 минуты, 3 б.)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Задание: нарисовать на доске и подписать части сустава (1 команда) и части трубчатой кости (2команда). Можно использовать слайды или немые таблицы.</w:t>
      </w:r>
    </w:p>
    <w:p w:rsidR="00556186" w:rsidRPr="0062663E" w:rsidRDefault="00556186" w:rsidP="005561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63E">
        <w:rPr>
          <w:rFonts w:ascii="Times New Roman" w:hAnsi="Times New Roman" w:cs="Times New Roman"/>
          <w:b/>
          <w:sz w:val="24"/>
          <w:szCs w:val="24"/>
        </w:rPr>
        <w:t>Конкурс 4. Конкурс эрудитов (1 б.)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Команды должны ответить на вопросы.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 xml:space="preserve">1-ая команда 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В названии какой части скелета присутствует географический термин? (хребет)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Какая кость мозгового отдела черепа напоминает о полете? (крыловидная)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Какая часть скелета ассоциируется с неволей? (грудная клетка)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186">
        <w:rPr>
          <w:rFonts w:ascii="Times New Roman" w:hAnsi="Times New Roman" w:cs="Times New Roman"/>
          <w:sz w:val="24"/>
          <w:szCs w:val="24"/>
        </w:rPr>
        <w:lastRenderedPageBreak/>
        <w:t>В какую сумку ничего нельзя положить? (в суставную)</w:t>
      </w:r>
      <w:proofErr w:type="gramEnd"/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Названия, каких костей скелета связаны с предметами хозяйственного обихода</w:t>
      </w:r>
      <w:proofErr w:type="gramStart"/>
      <w:r w:rsidRPr="0055618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56186">
        <w:rPr>
          <w:rFonts w:ascii="Times New Roman" w:hAnsi="Times New Roman" w:cs="Times New Roman"/>
          <w:sz w:val="24"/>
          <w:szCs w:val="24"/>
        </w:rPr>
        <w:t>таз, лопатка, молоточек, наковальня, стремечко, чашечка)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 xml:space="preserve">2-ая команда 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Название, какого отдела скелета обозначает предмет, необходимый в бане? (таз)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В лабиринтах какой кости можно заблудиться</w:t>
      </w:r>
      <w:proofErr w:type="gramStart"/>
      <w:r w:rsidRPr="0055618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56186">
        <w:rPr>
          <w:rFonts w:ascii="Times New Roman" w:hAnsi="Times New Roman" w:cs="Times New Roman"/>
          <w:sz w:val="24"/>
          <w:szCs w:val="24"/>
        </w:rPr>
        <w:t>решетчатая кость)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Какой частью скелета можно "копать"</w:t>
      </w:r>
      <w:proofErr w:type="gramStart"/>
      <w:r w:rsidRPr="0055618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56186">
        <w:rPr>
          <w:rFonts w:ascii="Times New Roman" w:hAnsi="Times New Roman" w:cs="Times New Roman"/>
          <w:sz w:val="24"/>
          <w:szCs w:val="24"/>
        </w:rPr>
        <w:t>лопатка)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Какое животное "спряталось" в черепе</w:t>
      </w:r>
      <w:proofErr w:type="gramStart"/>
      <w:r w:rsidRPr="0055618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56186">
        <w:rPr>
          <w:rFonts w:ascii="Times New Roman" w:hAnsi="Times New Roman" w:cs="Times New Roman"/>
          <w:sz w:val="24"/>
          <w:szCs w:val="24"/>
        </w:rPr>
        <w:t>улитка)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Почему части кисти имеют названия: запястье, пясть</w:t>
      </w:r>
      <w:proofErr w:type="gramStart"/>
      <w:r w:rsidRPr="0055618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56186">
        <w:rPr>
          <w:rFonts w:ascii="Times New Roman" w:hAnsi="Times New Roman" w:cs="Times New Roman"/>
          <w:sz w:val="24"/>
          <w:szCs w:val="24"/>
        </w:rPr>
        <w:t>в основе лежит слово "пясть"-пять пальцев)</w:t>
      </w:r>
    </w:p>
    <w:p w:rsidR="00556186" w:rsidRPr="0062663E" w:rsidRDefault="00556186" w:rsidP="005561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63E">
        <w:rPr>
          <w:rFonts w:ascii="Times New Roman" w:hAnsi="Times New Roman" w:cs="Times New Roman"/>
          <w:b/>
          <w:sz w:val="24"/>
          <w:szCs w:val="24"/>
        </w:rPr>
        <w:t>Конкурс 5. Угадай-ка (угаданный ответ - 2 балла)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Андрей Везалий мог с закрытыми глазами на ощупь определить кости человека. Побудьте и вы Везалием. По одному участнику с каждой команды. Участникам завязывают глаза и предлагают на ощупь определить кость: позвонки, лопатка, ключица, челюсть и т.д.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 xml:space="preserve">Вариация данного конкурса </w:t>
      </w:r>
      <w:proofErr w:type="gramStart"/>
      <w:r w:rsidRPr="00556186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556186">
        <w:rPr>
          <w:rFonts w:ascii="Times New Roman" w:hAnsi="Times New Roman" w:cs="Times New Roman"/>
          <w:sz w:val="24"/>
          <w:szCs w:val="24"/>
        </w:rPr>
        <w:t>Да -нет": на спину капитана прикрепляется изображение кости. Он задает вопросы другому капитану, который может отвечать только "да" или "нет"</w:t>
      </w:r>
    </w:p>
    <w:p w:rsidR="00556186" w:rsidRPr="0062663E" w:rsidRDefault="00556186" w:rsidP="005561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63E">
        <w:rPr>
          <w:rFonts w:ascii="Times New Roman" w:hAnsi="Times New Roman" w:cs="Times New Roman"/>
          <w:b/>
          <w:sz w:val="24"/>
          <w:szCs w:val="24"/>
        </w:rPr>
        <w:t xml:space="preserve">Конкурс 6. 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 xml:space="preserve">Кто быстрей (1б. за каждую правильную группу, максимальный балл - 5, за быстроту добавляем еще 1 балл, за каждый неправильный ответ вычитаем 1 балл) </w:t>
      </w:r>
    </w:p>
    <w:p w:rsid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Найти соответствие между отделом, формой и функцией, составив 5 групп, зашифровать цифрами.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1. Грудная клетка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2. Стопа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3. Позвоночник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4. Верхняя конечность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5. Таз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6. С изгибами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56186">
        <w:rPr>
          <w:rFonts w:ascii="Times New Roman" w:hAnsi="Times New Roman" w:cs="Times New Roman"/>
          <w:sz w:val="24"/>
          <w:szCs w:val="24"/>
        </w:rPr>
        <w:t>Расширена</w:t>
      </w:r>
      <w:proofErr w:type="gramEnd"/>
      <w:r w:rsidRPr="00556186">
        <w:rPr>
          <w:rFonts w:ascii="Times New Roman" w:hAnsi="Times New Roman" w:cs="Times New Roman"/>
          <w:sz w:val="24"/>
          <w:szCs w:val="24"/>
        </w:rPr>
        <w:t xml:space="preserve"> в стороны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8. Сводчатая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556186">
        <w:rPr>
          <w:rFonts w:ascii="Times New Roman" w:hAnsi="Times New Roman" w:cs="Times New Roman"/>
          <w:sz w:val="24"/>
          <w:szCs w:val="24"/>
        </w:rPr>
        <w:t>Широкий</w:t>
      </w:r>
      <w:proofErr w:type="gramEnd"/>
      <w:r w:rsidRPr="00556186">
        <w:rPr>
          <w:rFonts w:ascii="Times New Roman" w:hAnsi="Times New Roman" w:cs="Times New Roman"/>
          <w:sz w:val="24"/>
          <w:szCs w:val="24"/>
        </w:rPr>
        <w:t xml:space="preserve"> как чаша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10. Противопоставление пальца</w:t>
      </w:r>
      <w:r w:rsidRPr="00556186">
        <w:rPr>
          <w:rFonts w:ascii="Times New Roman" w:hAnsi="Times New Roman" w:cs="Times New Roman"/>
          <w:sz w:val="24"/>
          <w:szCs w:val="24"/>
        </w:rPr>
        <w:tab/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11. Опора для внутренних органов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12. Защита внутренних органов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13. Удерживать орудие труда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14. Пружинит, смягчает толчки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Ответы: 1,7,12 2,8,14 3,6,11 4,10,13, 5,9,11</w:t>
      </w:r>
    </w:p>
    <w:p w:rsidR="00556186" w:rsidRPr="0062663E" w:rsidRDefault="00556186" w:rsidP="005561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63E">
        <w:rPr>
          <w:rFonts w:ascii="Times New Roman" w:hAnsi="Times New Roman" w:cs="Times New Roman"/>
          <w:b/>
          <w:sz w:val="24"/>
          <w:szCs w:val="24"/>
        </w:rPr>
        <w:t>Конкурс 7. Служба спасения 911 (5б.)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Участникам предлагается ситуация, в которых необходимо распознать травму и предложить первую помощь.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1-ая команда: девочка каталась на лыжах, упала и ощутила боль. Доктор быстро все вправил. Что случилось с ногой девочки? Как доктору удалось так быстро помочь ей?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2-ая команда: мальчик упал с крыши сарая. Плечо сильно распухло, движения в плечевом суставе ограничены из-за сильной боли. Что необходимо предпринять?</w:t>
      </w:r>
    </w:p>
    <w:p w:rsidR="00556186" w:rsidRPr="0062663E" w:rsidRDefault="00556186" w:rsidP="005561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63E">
        <w:rPr>
          <w:rFonts w:ascii="Times New Roman" w:hAnsi="Times New Roman" w:cs="Times New Roman"/>
          <w:b/>
          <w:sz w:val="24"/>
          <w:szCs w:val="24"/>
        </w:rPr>
        <w:t xml:space="preserve">Конкурс 8. Ты - мне, </w:t>
      </w:r>
      <w:proofErr w:type="gramStart"/>
      <w:r w:rsidRPr="0062663E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62663E">
        <w:rPr>
          <w:rFonts w:ascii="Times New Roman" w:hAnsi="Times New Roman" w:cs="Times New Roman"/>
          <w:b/>
          <w:sz w:val="24"/>
          <w:szCs w:val="24"/>
        </w:rPr>
        <w:t xml:space="preserve"> тебе. (5б.) 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 xml:space="preserve">Команды отвечают на заранее подготовленные вопросы соперников. На обсуждение вопроса </w:t>
      </w:r>
      <w:proofErr w:type="gramStart"/>
      <w:r w:rsidRPr="00556186">
        <w:rPr>
          <w:rFonts w:ascii="Times New Roman" w:hAnsi="Times New Roman" w:cs="Times New Roman"/>
          <w:sz w:val="24"/>
          <w:szCs w:val="24"/>
        </w:rPr>
        <w:t>отводится 30 сек</w:t>
      </w:r>
      <w:proofErr w:type="gramEnd"/>
      <w:r w:rsidRPr="00556186">
        <w:rPr>
          <w:rFonts w:ascii="Times New Roman" w:hAnsi="Times New Roman" w:cs="Times New Roman"/>
          <w:sz w:val="24"/>
          <w:szCs w:val="24"/>
        </w:rPr>
        <w:t>. Например: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1-ая команда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1. Если бы все кости скелета соединялись друг с другом неподвижно, человек был бы похож на каменное изваяние. Почти все кости черепа соединены неподвижно, а кости, образующие грудную клетку, имеют неподвижные сочленения. С чем это связано?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lastRenderedPageBreak/>
        <w:t xml:space="preserve">2. Рост человека - величина непостоянная. Он увеличивается до 25 лет, затем до 60 лет остается неизменным, после чего уменьшается на 2-3 </w:t>
      </w:r>
      <w:proofErr w:type="spellStart"/>
      <w:r w:rsidRPr="00556186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Pr="0055618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56186">
        <w:rPr>
          <w:rFonts w:ascii="Times New Roman" w:hAnsi="Times New Roman" w:cs="Times New Roman"/>
          <w:sz w:val="24"/>
          <w:szCs w:val="24"/>
        </w:rPr>
        <w:t>айте</w:t>
      </w:r>
      <w:proofErr w:type="spellEnd"/>
      <w:r w:rsidRPr="00556186">
        <w:rPr>
          <w:rFonts w:ascii="Times New Roman" w:hAnsi="Times New Roman" w:cs="Times New Roman"/>
          <w:sz w:val="24"/>
          <w:szCs w:val="24"/>
        </w:rPr>
        <w:t xml:space="preserve"> аргументированное объяснение этому процессу.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3. Почему при прыжках приземляться надо на носки, а не на пятки?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2-ая команда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1. В теле взрослого человека 200 с лишним костей, а в теле ребенка - 300. Возможно ли это? Дайте обоснованный ответ.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2. Большая берцовая кость в вертикальном положении может выдержать груз массой в 1500 кг, хотя ее масса только 0,2 кг. Объясните, почему кость, несмотря на свою легкость, столь прочна?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 xml:space="preserve">3. Каждый механизм надо время от времени чистить, а человеческий сустав не нуждается в чистке в течение всей жизни. Объясните, что способствует безотказной работе сустава? </w:t>
      </w:r>
    </w:p>
    <w:p w:rsidR="00556186" w:rsidRPr="0062663E" w:rsidRDefault="00556186" w:rsidP="005561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63E">
        <w:rPr>
          <w:rFonts w:ascii="Times New Roman" w:hAnsi="Times New Roman" w:cs="Times New Roman"/>
          <w:b/>
          <w:sz w:val="24"/>
          <w:szCs w:val="24"/>
        </w:rPr>
        <w:t>Конкурс 9. Кто больше?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За 2 мин командам необходимо назвать как можно больше костей. Каждое название - 0,5 б.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Жюри подсчитывает баллы и объявляет результат.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>Выставляются оценки за урок. Подводится итоги урока.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6186">
        <w:rPr>
          <w:rFonts w:ascii="Times New Roman" w:hAnsi="Times New Roman" w:cs="Times New Roman"/>
          <w:sz w:val="24"/>
          <w:szCs w:val="24"/>
        </w:rPr>
        <w:t xml:space="preserve">Наблюдения показывают, что использование </w:t>
      </w:r>
      <w:proofErr w:type="spellStart"/>
      <w:r w:rsidRPr="0055618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56186">
        <w:rPr>
          <w:rFonts w:ascii="Times New Roman" w:hAnsi="Times New Roman" w:cs="Times New Roman"/>
          <w:sz w:val="24"/>
          <w:szCs w:val="24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пространстве. Формирует основные компетенции, позволяет конструировать личностно-ориентированный тип обучения и воспитания, обеспечивающий особый стиль творческого взаимодействия обучающегося и учителя.</w:t>
      </w:r>
    </w:p>
    <w:p w:rsidR="00556186" w:rsidRPr="00556186" w:rsidRDefault="00556186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A3C" w:rsidRPr="00556186" w:rsidRDefault="002C7A3C" w:rsidP="0055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7A3C" w:rsidRPr="0055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86"/>
    <w:rsid w:val="002C7A3C"/>
    <w:rsid w:val="00556186"/>
    <w:rsid w:val="0062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1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134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2013-11-27T08:38:00Z</dcterms:created>
  <dcterms:modified xsi:type="dcterms:W3CDTF">2013-11-27T08:51:00Z</dcterms:modified>
</cp:coreProperties>
</file>