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F321F3" w:rsidP="00F321F3">
      <w:pPr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359B0709" wp14:editId="1769A84F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</w:t>
      </w:r>
      <w:r w:rsidR="00F50552" w:rsidRPr="00793CA2">
        <w:rPr>
          <w:b/>
          <w:sz w:val="24"/>
          <w:szCs w:val="24"/>
        </w:rPr>
        <w:t>Учредитель конкурсов:</w:t>
      </w:r>
      <w:r>
        <w:rPr>
          <w:b/>
          <w:sz w:val="24"/>
          <w:szCs w:val="24"/>
        </w:rPr>
        <w:t xml:space="preserve"> 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D518BD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bookmarkStart w:id="0" w:name="_GoBack"/>
      <w:bookmarkEnd w:id="0"/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Default="004F049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7C4A">
        <w:rPr>
          <w:rFonts w:ascii="Times New Roman" w:hAnsi="Times New Roman" w:cs="Times New Roman"/>
          <w:b/>
          <w:sz w:val="28"/>
          <w:szCs w:val="28"/>
        </w:rPr>
        <w:t>ИЗ МЕТОДИЧЕСКОЙ КОПИЛКИ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»</w:t>
      </w:r>
    </w:p>
    <w:p w:rsidR="009F628A" w:rsidRPr="00793CA2" w:rsidRDefault="009F628A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19663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4F049F" w:rsidRDefault="00126193" w:rsidP="004F049F">
      <w:pPr>
        <w:shd w:val="clear" w:color="auto" w:fill="FFFF00"/>
        <w:rPr>
          <w:b/>
        </w:rPr>
      </w:pPr>
      <w:r w:rsidRPr="004F049F">
        <w:rPr>
          <w:b/>
        </w:rPr>
        <w:t xml:space="preserve">Организатор итоги конкурсов не обсуждает </w:t>
      </w:r>
      <w:r w:rsidR="00F50552" w:rsidRPr="004F049F">
        <w:rPr>
          <w:b/>
        </w:rPr>
        <w:t>и в переписку с участниками конкурсов по ит</w:t>
      </w:r>
      <w:r w:rsidR="00793CA2" w:rsidRPr="004F049F">
        <w:rPr>
          <w:b/>
        </w:rPr>
        <w:t xml:space="preserve">огам </w:t>
      </w:r>
      <w:r w:rsidRPr="004F049F">
        <w:rPr>
          <w:b/>
        </w:rPr>
        <w:t>не вступае</w:t>
      </w:r>
      <w:r w:rsidR="00F50552" w:rsidRPr="004F049F">
        <w:rPr>
          <w:b/>
        </w:rPr>
        <w:t>т</w:t>
      </w:r>
      <w:r w:rsidR="00793CA2" w:rsidRPr="004F049F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lastRenderedPageBreak/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265215">
        <w:rPr>
          <w:b/>
        </w:rPr>
        <w:t xml:space="preserve"> с 1</w:t>
      </w:r>
      <w:r w:rsidR="00793CA2">
        <w:rPr>
          <w:b/>
        </w:rPr>
        <w:t>0 января</w:t>
      </w:r>
      <w:r w:rsidR="00265215">
        <w:rPr>
          <w:b/>
        </w:rPr>
        <w:t xml:space="preserve"> 2017 </w:t>
      </w:r>
      <w:r w:rsidR="001547F1">
        <w:rPr>
          <w:b/>
        </w:rPr>
        <w:t xml:space="preserve">года </w:t>
      </w:r>
      <w:r w:rsidR="00265215">
        <w:rPr>
          <w:b/>
        </w:rPr>
        <w:t>по 31 декабря 2017</w:t>
      </w:r>
      <w:r w:rsidR="00793CA2">
        <w:rPr>
          <w:b/>
        </w:rPr>
        <w:t xml:space="preserve"> года.</w:t>
      </w:r>
    </w:p>
    <w:p w:rsidR="00D47C4A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D47C4A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D47C4A">
        <w:rPr>
          <w:b/>
          <w:shd w:val="clear" w:color="auto" w:fill="FFFF00"/>
        </w:rPr>
        <w:t xml:space="preserve"> после </w:t>
      </w:r>
      <w:r w:rsidRPr="00D47C4A">
        <w:rPr>
          <w:b/>
          <w:shd w:val="clear" w:color="auto" w:fill="FFFF00"/>
        </w:rPr>
        <w:t>получения</w:t>
      </w:r>
      <w:r w:rsidR="007C4183" w:rsidRPr="00D47C4A">
        <w:rPr>
          <w:b/>
          <w:shd w:val="clear" w:color="auto" w:fill="FFFF00"/>
        </w:rPr>
        <w:t xml:space="preserve"> работы на</w:t>
      </w:r>
      <w:r w:rsidRPr="00D47C4A">
        <w:rPr>
          <w:b/>
          <w:shd w:val="clear" w:color="auto" w:fill="FFFF00"/>
        </w:rPr>
        <w:t xml:space="preserve"> участие в конкурсе.</w:t>
      </w:r>
      <w:r w:rsidR="00D47C4A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9F628A">
      <w:pPr>
        <w:pStyle w:val="a3"/>
        <w:numPr>
          <w:ilvl w:val="0"/>
          <w:numId w:val="11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</w:p>
    <w:p w:rsidR="007C4183" w:rsidRDefault="009F628A" w:rsidP="009F628A">
      <w:pPr>
        <w:pStyle w:val="a3"/>
        <w:numPr>
          <w:ilvl w:val="0"/>
          <w:numId w:val="11"/>
        </w:numPr>
      </w:pPr>
      <w:r>
        <w:t>- лауреаты (дипломы лауреатов)</w:t>
      </w:r>
    </w:p>
    <w:p w:rsidR="009F628A" w:rsidRPr="009F628A" w:rsidRDefault="009F628A" w:rsidP="009F628A">
      <w:pPr>
        <w:pStyle w:val="a3"/>
        <w:numPr>
          <w:ilvl w:val="0"/>
          <w:numId w:val="11"/>
        </w:numPr>
      </w:pPr>
      <w:r>
        <w:t>-</w:t>
      </w:r>
      <w:r w:rsidRPr="009F628A">
        <w:t xml:space="preserve"> в дипломах учащихся указываются ФИО педагога – руководителя конкурсной работы.</w:t>
      </w:r>
    </w:p>
    <w:p w:rsidR="009F628A" w:rsidRPr="007C4183" w:rsidRDefault="009F628A" w:rsidP="009F628A">
      <w:pPr>
        <w:pStyle w:val="a3"/>
      </w:pP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электронная версия (для дальнейшего самостоятельного тиражирования) -250 рублей</w:t>
      </w:r>
    </w:p>
    <w:p w:rsidR="007C4183" w:rsidRPr="007C4183" w:rsidRDefault="007C4183" w:rsidP="009F628A">
      <w:pPr>
        <w:pStyle w:val="a3"/>
        <w:numPr>
          <w:ilvl w:val="0"/>
          <w:numId w:val="12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2D3201">
        <w:t>ный взнос составит 500 рублей (</w:t>
      </w:r>
      <w:r>
        <w:t>250+250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организационный взнос составит 250 рублей;</w:t>
      </w:r>
    </w:p>
    <w:p w:rsidR="007C4183" w:rsidRDefault="007C4183" w:rsidP="009F628A">
      <w:pPr>
        <w:pStyle w:val="a3"/>
        <w:numPr>
          <w:ilvl w:val="0"/>
          <w:numId w:val="13"/>
        </w:numPr>
      </w:pPr>
      <w:r>
        <w:lastRenderedPageBreak/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B647F2" w:rsidRDefault="00B647F2" w:rsidP="00B647F2"/>
    <w:p w:rsidR="00196639" w:rsidRDefault="006D5266" w:rsidP="006D5266">
      <w:pPr>
        <w:rPr>
          <w:b/>
        </w:rPr>
      </w:pPr>
      <w:r w:rsidRPr="007C4183">
        <w:rPr>
          <w:b/>
        </w:rPr>
        <w:t>Номи</w:t>
      </w:r>
      <w:r w:rsidR="00196639">
        <w:rPr>
          <w:b/>
        </w:rPr>
        <w:t>нации для педагогов</w:t>
      </w:r>
      <w:r w:rsidRPr="007C4183">
        <w:rPr>
          <w:b/>
        </w:rPr>
        <w:t>:</w:t>
      </w:r>
      <w:r w:rsidR="00196639">
        <w:rPr>
          <w:b/>
        </w:rPr>
        <w:t xml:space="preserve"> </w:t>
      </w:r>
    </w:p>
    <w:p w:rsidR="006D5266" w:rsidRDefault="00196639" w:rsidP="006D5266">
      <w:pPr>
        <w:rPr>
          <w:b/>
        </w:rPr>
      </w:pPr>
      <w:r>
        <w:rPr>
          <w:b/>
        </w:rPr>
        <w:t xml:space="preserve"> </w:t>
      </w:r>
      <w:r w:rsidRPr="00196639">
        <w:rPr>
          <w:b/>
        </w:rPr>
        <w:t>Свободное направление работы,</w:t>
      </w:r>
      <w:r>
        <w:rPr>
          <w:b/>
        </w:rPr>
        <w:t xml:space="preserve"> тема на усмотрение участника.</w:t>
      </w:r>
    </w:p>
    <w:p w:rsidR="00196639" w:rsidRPr="007C4183" w:rsidRDefault="00196639" w:rsidP="006D5266">
      <w:pPr>
        <w:rPr>
          <w:b/>
        </w:rPr>
      </w:pPr>
      <w:r w:rsidRPr="00196639">
        <w:rPr>
          <w:b/>
        </w:rPr>
        <w:t>Фотографии, видеоматериалы, музыкальное сопровождение приветствуется, но не обязательно.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196639">
        <w:t xml:space="preserve"> 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196639" w:rsidRDefault="002D3201" w:rsidP="006D5266">
      <w:pPr>
        <w:pStyle w:val="a3"/>
        <w:numPr>
          <w:ilvl w:val="0"/>
          <w:numId w:val="5"/>
        </w:numPr>
      </w:pPr>
      <w:r>
        <w:t xml:space="preserve">СЦЕНАРИЙ 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КЛАССНЫЙ ЧАС</w:t>
      </w:r>
    </w:p>
    <w:p w:rsidR="00196639" w:rsidRDefault="00196639" w:rsidP="006D5266">
      <w:pPr>
        <w:pStyle w:val="a3"/>
        <w:numPr>
          <w:ilvl w:val="0"/>
          <w:numId w:val="5"/>
        </w:numPr>
      </w:pPr>
      <w:r>
        <w:t>ВНЕКЛАССНОЕ МЕРОПРИЯТИЕ</w:t>
      </w:r>
    </w:p>
    <w:p w:rsidR="006D5266" w:rsidRDefault="00196639" w:rsidP="006D5266">
      <w:pPr>
        <w:pStyle w:val="a3"/>
        <w:numPr>
          <w:ilvl w:val="0"/>
          <w:numId w:val="5"/>
        </w:numPr>
      </w:pPr>
      <w:r>
        <w:t xml:space="preserve">ПЕДАГОГИЧЕСКИЙ ПРОЕКТ </w:t>
      </w:r>
    </w:p>
    <w:p w:rsidR="009F628A" w:rsidRDefault="00196639" w:rsidP="009F628A">
      <w:pPr>
        <w:pStyle w:val="a3"/>
        <w:numPr>
          <w:ilvl w:val="0"/>
          <w:numId w:val="6"/>
        </w:numPr>
      </w:pPr>
      <w:r>
        <w:t xml:space="preserve">ТВОРЧЕСКАЯ ДЕЯТЕЛЬНОСТЬ (МАСТЕР – КЛАСС ПЕДАГОГА, </w:t>
      </w:r>
      <w:r w:rsidRPr="00196639">
        <w:t>САЙТ ПЕДАГОГА</w:t>
      </w:r>
      <w:r>
        <w:t>,</w:t>
      </w:r>
      <w:r w:rsidRPr="00196639">
        <w:t xml:space="preserve"> ПОРТФОЛИО ПЕДАГОГА</w:t>
      </w:r>
      <w:r w:rsidR="009F628A">
        <w:t xml:space="preserve">, </w:t>
      </w:r>
      <w:r w:rsidR="009F628A" w:rsidRPr="009F628A">
        <w:t>ОФОРМЛЕНИЕ</w:t>
      </w:r>
      <w:r w:rsidR="009F628A">
        <w:t xml:space="preserve"> и др.)</w:t>
      </w:r>
    </w:p>
    <w:p w:rsidR="00E911D4" w:rsidRDefault="00E911D4" w:rsidP="009F628A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9F628A" w:rsidRDefault="009F628A" w:rsidP="009F628A">
      <w:pPr>
        <w:pStyle w:val="a3"/>
        <w:rPr>
          <w:b/>
        </w:rPr>
      </w:pPr>
    </w:p>
    <w:p w:rsidR="006D5266" w:rsidRDefault="00196639" w:rsidP="009F628A">
      <w:pPr>
        <w:pStyle w:val="a3"/>
        <w:rPr>
          <w:b/>
        </w:rPr>
      </w:pPr>
      <w:r>
        <w:rPr>
          <w:b/>
        </w:rPr>
        <w:t>Номинации для обучающихся</w:t>
      </w:r>
    </w:p>
    <w:p w:rsidR="00DE640C" w:rsidRPr="007C4183" w:rsidRDefault="00DE640C" w:rsidP="009F628A">
      <w:pPr>
        <w:pStyle w:val="a3"/>
        <w:rPr>
          <w:b/>
        </w:rPr>
      </w:pPr>
      <w:r w:rsidRPr="00DE640C">
        <w:rPr>
          <w:b/>
        </w:rPr>
        <w:t>Свободное направление работы, тема на усмотрение участника.</w:t>
      </w:r>
    </w:p>
    <w:p w:rsidR="006D5266" w:rsidRDefault="00196639" w:rsidP="00E911D4">
      <w:pPr>
        <w:pStyle w:val="a3"/>
        <w:numPr>
          <w:ilvl w:val="0"/>
          <w:numId w:val="9"/>
        </w:numPr>
      </w:pPr>
      <w:r>
        <w:t xml:space="preserve">ПОРТФОЛИО 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196639">
        <w:t xml:space="preserve"> 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ФОТОИСКУССТВО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ПРЕЗЕНТАЦИЯ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СОЧИНЕНИЕ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АВТОРСКОЕ СТИХОТВОРЕНИЕ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ИЗОБРАЗИТЕЛЬНОЕ ТВОРЧЕСТВО</w:t>
      </w:r>
    </w:p>
    <w:p w:rsidR="00196639" w:rsidRDefault="00196639" w:rsidP="00E911D4">
      <w:pPr>
        <w:pStyle w:val="a3"/>
        <w:numPr>
          <w:ilvl w:val="0"/>
          <w:numId w:val="9"/>
        </w:numPr>
      </w:pPr>
      <w:r>
        <w:t>ДЕКОРАТИВНО-ПРИКЛАДНОЕ ТВОРЧЕСТВО</w:t>
      </w:r>
    </w:p>
    <w:p w:rsidR="00E41AB1" w:rsidRDefault="00E41AB1" w:rsidP="00E911D4">
      <w:pPr>
        <w:pStyle w:val="a3"/>
        <w:numPr>
          <w:ilvl w:val="0"/>
          <w:numId w:val="9"/>
        </w:numPr>
      </w:pPr>
      <w:r>
        <w:t>ИНОЕ</w:t>
      </w: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9F628A">
        <w:t xml:space="preserve">ки!!! Все конкурсные материалы </w:t>
      </w:r>
      <w:r>
        <w:t xml:space="preserve">высылаются на электронный </w:t>
      </w:r>
      <w:proofErr w:type="gramStart"/>
      <w:r>
        <w:t xml:space="preserve">адрес:   </w:t>
      </w:r>
      <w:proofErr w:type="gramEnd"/>
      <w:r>
        <w:t xml:space="preserve">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E41AB1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E41AB1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E41AB1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lastRenderedPageBreak/>
        <w:t>скачать</w:t>
      </w:r>
      <w:proofErr w:type="gramEnd"/>
      <w:r>
        <w:t xml:space="preserve"> с сайта  </w:t>
      </w:r>
      <w:hyperlink r:id="rId6" w:history="1">
        <w:r w:rsidR="00265215" w:rsidRPr="00460228">
          <w:rPr>
            <w:rStyle w:val="a4"/>
          </w:rPr>
          <w:t>http://konkursolimp.ru</w:t>
        </w:r>
      </w:hyperlink>
    </w:p>
    <w:p w:rsidR="00265215" w:rsidRDefault="00265215" w:rsidP="002D3201">
      <w:r>
        <w:t>4.С сайта через Яндекс.</w:t>
      </w:r>
      <w:r w:rsidR="00D47C4A">
        <w:t xml:space="preserve"> </w:t>
      </w:r>
      <w:r>
        <w:t>Деньги</w:t>
      </w:r>
      <w:r w:rsidR="00D47C4A">
        <w:t xml:space="preserve">   </w:t>
      </w:r>
      <w:hyperlink r:id="rId7" w:history="1">
        <w:r w:rsidR="00D47C4A" w:rsidRPr="00123C89">
          <w:rPr>
            <w:rStyle w:val="a4"/>
          </w:rPr>
          <w:t>http://konkursolimp.ru/oplata-za-uchastie/</w:t>
        </w:r>
      </w:hyperlink>
      <w:r w:rsidR="00D47C4A">
        <w:t xml:space="preserve">  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2D3201" w:rsidRPr="004F049F" w:rsidRDefault="00F26C21" w:rsidP="002D32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49F">
        <w:rPr>
          <w:rFonts w:ascii="Times New Roman" w:hAnsi="Times New Roman" w:cs="Times New Roman"/>
          <w:sz w:val="24"/>
          <w:szCs w:val="24"/>
        </w:rPr>
        <w:t>Регистрационная форма</w:t>
      </w:r>
      <w:r w:rsidR="002D3201" w:rsidRPr="004F04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9F628A" w:rsidRPr="004F049F" w:rsidRDefault="004F049F" w:rsidP="009F62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49F">
        <w:rPr>
          <w:rFonts w:ascii="Times New Roman" w:hAnsi="Times New Roman" w:cs="Times New Roman"/>
          <w:b/>
          <w:sz w:val="24"/>
          <w:szCs w:val="24"/>
        </w:rPr>
        <w:t>«</w:t>
      </w:r>
      <w:r w:rsidR="00D47C4A">
        <w:rPr>
          <w:rFonts w:ascii="Times New Roman" w:hAnsi="Times New Roman" w:cs="Times New Roman"/>
          <w:b/>
          <w:sz w:val="24"/>
          <w:szCs w:val="24"/>
        </w:rPr>
        <w:t>ИЗ МЕТОДИЧЕСКОЙ КОПИЛКИ</w:t>
      </w:r>
      <w:r w:rsidRPr="004F049F">
        <w:rPr>
          <w:rFonts w:ascii="Times New Roman" w:hAnsi="Times New Roman" w:cs="Times New Roman"/>
          <w:b/>
          <w:sz w:val="24"/>
          <w:szCs w:val="24"/>
        </w:rPr>
        <w:t>»</w:t>
      </w:r>
    </w:p>
    <w:p w:rsidR="002D3201" w:rsidRPr="00BF3363" w:rsidRDefault="009F628A" w:rsidP="009F628A">
      <w:pPr>
        <w:jc w:val="center"/>
        <w:rPr>
          <w:sz w:val="24"/>
          <w:szCs w:val="24"/>
        </w:rPr>
      </w:pPr>
      <w:r w:rsidRPr="009F628A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2D3201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545673411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D47C4A" w:rsidRDefault="002D3201" w:rsidP="00D47C4A">
      <w:pPr>
        <w:shd w:val="clear" w:color="auto" w:fill="FFFF00"/>
        <w:rPr>
          <w:b/>
          <w:sz w:val="24"/>
          <w:szCs w:val="24"/>
        </w:rPr>
      </w:pPr>
      <w:r w:rsidRPr="00D47C4A">
        <w:rPr>
          <w:b/>
          <w:sz w:val="24"/>
          <w:szCs w:val="24"/>
        </w:rPr>
        <w:t>Сумма в квитанции меняется!</w:t>
      </w:r>
    </w:p>
    <w:p w:rsidR="002D3201" w:rsidRPr="00A91B3B" w:rsidRDefault="002D3201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545673412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04CC4"/>
    <w:multiLevelType w:val="hybridMultilevel"/>
    <w:tmpl w:val="62802B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D2E89"/>
    <w:multiLevelType w:val="hybridMultilevel"/>
    <w:tmpl w:val="EA0EAE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97EF2"/>
    <w:multiLevelType w:val="hybridMultilevel"/>
    <w:tmpl w:val="DB1C6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96639"/>
    <w:rsid w:val="00235361"/>
    <w:rsid w:val="00265215"/>
    <w:rsid w:val="002D3201"/>
    <w:rsid w:val="003836A9"/>
    <w:rsid w:val="00385716"/>
    <w:rsid w:val="004F049F"/>
    <w:rsid w:val="005C5225"/>
    <w:rsid w:val="00671610"/>
    <w:rsid w:val="006D5266"/>
    <w:rsid w:val="00765490"/>
    <w:rsid w:val="00793CA2"/>
    <w:rsid w:val="007C4183"/>
    <w:rsid w:val="00824790"/>
    <w:rsid w:val="009F628A"/>
    <w:rsid w:val="00B47595"/>
    <w:rsid w:val="00B647F2"/>
    <w:rsid w:val="00C64F39"/>
    <w:rsid w:val="00D47C4A"/>
    <w:rsid w:val="00D518BD"/>
    <w:rsid w:val="00DE640C"/>
    <w:rsid w:val="00E41AB1"/>
    <w:rsid w:val="00E911D4"/>
    <w:rsid w:val="00E9428A"/>
    <w:rsid w:val="00F26C21"/>
    <w:rsid w:val="00F321F3"/>
    <w:rsid w:val="00F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2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25</cp:revision>
  <dcterms:created xsi:type="dcterms:W3CDTF">2016-01-15T14:09:00Z</dcterms:created>
  <dcterms:modified xsi:type="dcterms:W3CDTF">2017-01-11T13:57:00Z</dcterms:modified>
</cp:coreProperties>
</file>