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08" w:rsidRDefault="00E20808" w:rsidP="00E20808">
      <w:pPr>
        <w:spacing w:line="360" w:lineRule="auto"/>
        <w:jc w:val="right"/>
      </w:pPr>
      <w:r>
        <w:t>Фатхуллина Алия Рафаилевна, учитель русского языка и литературы</w:t>
      </w:r>
    </w:p>
    <w:p w:rsidR="00E20808" w:rsidRDefault="00E20808" w:rsidP="00E20808">
      <w:pPr>
        <w:spacing w:line="360" w:lineRule="auto"/>
        <w:jc w:val="right"/>
      </w:pPr>
      <w:r>
        <w:t>МБОУ «Школа №71» Ново-Савиновского района г. Казани</w:t>
      </w:r>
      <w:r>
        <w:tab/>
      </w:r>
    </w:p>
    <w:p w:rsidR="00E20808" w:rsidRDefault="00E20808" w:rsidP="00E20808">
      <w:pPr>
        <w:spacing w:line="360" w:lineRule="auto"/>
        <w:jc w:val="center"/>
        <w:rPr>
          <w:b/>
        </w:rPr>
      </w:pPr>
    </w:p>
    <w:p w:rsidR="00E20808" w:rsidRDefault="00E20808" w:rsidP="00E20808">
      <w:pPr>
        <w:spacing w:line="360" w:lineRule="auto"/>
        <w:jc w:val="center"/>
        <w:rPr>
          <w:b/>
        </w:rPr>
      </w:pPr>
      <w:r>
        <w:rPr>
          <w:b/>
        </w:rPr>
        <w:t>Кто вы, таинственный поэт?// О загадочной фигуре Марины Бородицкой</w:t>
      </w:r>
    </w:p>
    <w:p w:rsidR="00E20808" w:rsidRDefault="00E20808" w:rsidP="00E20808">
      <w:pPr>
        <w:spacing w:line="360" w:lineRule="auto"/>
        <w:jc w:val="center"/>
        <w:rPr>
          <w:b/>
        </w:rPr>
      </w:pPr>
      <w:r>
        <w:rPr>
          <w:b/>
        </w:rPr>
        <w:t>(публицистика. Небольшая заметка)</w:t>
      </w:r>
    </w:p>
    <w:p w:rsidR="00E20808" w:rsidRDefault="00E20808" w:rsidP="00E20808">
      <w:pPr>
        <w:spacing w:line="360" w:lineRule="auto"/>
        <w:jc w:val="right"/>
        <w:rPr>
          <w:b/>
        </w:rPr>
      </w:pPr>
    </w:p>
    <w:p w:rsidR="00E20808" w:rsidRDefault="00E20808" w:rsidP="00E20808">
      <w:pPr>
        <w:spacing w:line="360" w:lineRule="auto"/>
        <w:jc w:val="right"/>
        <w:rPr>
          <w:i/>
        </w:rPr>
      </w:pPr>
      <w:r>
        <w:rPr>
          <w:i/>
        </w:rPr>
        <w:t xml:space="preserve">Цель жизни - поиск совершенства, а задача каждого из нас – </w:t>
      </w:r>
    </w:p>
    <w:p w:rsidR="00E20808" w:rsidRDefault="00E20808" w:rsidP="00E20808">
      <w:pPr>
        <w:spacing w:line="360" w:lineRule="auto"/>
        <w:jc w:val="right"/>
        <w:rPr>
          <w:i/>
        </w:rPr>
      </w:pPr>
      <w:r>
        <w:rPr>
          <w:i/>
        </w:rPr>
        <w:t>максимально приблизить его проявление в самом себе.</w:t>
      </w:r>
    </w:p>
    <w:p w:rsidR="00E20808" w:rsidRDefault="00E20808" w:rsidP="00E20808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Ричард Дэвид Бах</w:t>
      </w:r>
    </w:p>
    <w:p w:rsidR="00E20808" w:rsidRDefault="00E20808" w:rsidP="00E20808">
      <w:pPr>
        <w:spacing w:line="360" w:lineRule="auto"/>
        <w:jc w:val="both"/>
        <w:rPr>
          <w:b/>
        </w:rPr>
      </w:pPr>
      <w:r>
        <w:tab/>
        <w:t xml:space="preserve">Наша современная литература богата именами многих, казалось бы, на первый взгляд, малоизвестных, поэтов и поэтесс. Достаточно вспомнить удивительные и неповторимые шедевры </w:t>
      </w:r>
      <w:r>
        <w:rPr>
          <w:b/>
        </w:rPr>
        <w:t xml:space="preserve">Сергея Георгиева, Тамары Крюковой, Татьяны Боковой, Сергея Козлова, Марины Москвиной. </w:t>
      </w:r>
    </w:p>
    <w:p w:rsidR="00E20808" w:rsidRDefault="00E20808" w:rsidP="00E20808">
      <w:pPr>
        <w:spacing w:line="360" w:lineRule="auto"/>
        <w:ind w:firstLine="708"/>
        <w:jc w:val="both"/>
      </w:pPr>
      <w:r>
        <w:t xml:space="preserve">У каждого человека есть кумир, которым он восхищается и пытается подражать. В искусстве слова для меня таким кумиром, и поиском совершенства, как утверждал Р.Бах, становится жизнерадостный и оптимистичный человек, глубокий поэт, мастер поэтического перевода, автор нескольких лирических стихотворных сборников и текстов песен, двенадцати книг стихов для детей, член Союза писателей и просто музыкально одаренный человек. «Кто этот гений?»- спросите вы. Безусловно, это </w:t>
      </w:r>
      <w:r>
        <w:rPr>
          <w:b/>
        </w:rPr>
        <w:t>Марина Яковлевна Бородицкая</w:t>
      </w:r>
      <w:r>
        <w:t>.</w:t>
      </w:r>
    </w:p>
    <w:p w:rsidR="00E20808" w:rsidRDefault="00E20808" w:rsidP="00E20808">
      <w:pPr>
        <w:spacing w:line="360" w:lineRule="auto"/>
        <w:jc w:val="both"/>
      </w:pPr>
      <w:r>
        <w:tab/>
        <w:t xml:space="preserve">Исследователь Т.О.Бобина в своих работах рассматривает прелесть детских стихов  М.Я.Бородицкой. Она отмечает, что стихи поэтессы успешно способствуют формированию глубоких, чутких, творческих читателей: «Поэзия Бородицкой питается отзвуками земной жизни, узнаваемых личных впечатлений и ассоциаций. Поэтесса тонко чувствует мир детства и умеет замечательно точно о нем рассказать – о детских играх, прогулках, шалостях, мире семьи, жизни школы. Она свободно владеет языком детства, увлекая читателя процессом постижения жизни. Стихотворения Бородицкой виртуозно передают особенности детского мировидения, остроту и глубину зрения ребенка, его разнообразные  ощущения и эмоции, детскую чистоту, полет ребячьей фантазии, неиссякаемую веру в чудо» [2,3]. </w:t>
      </w:r>
    </w:p>
    <w:p w:rsidR="00E20808" w:rsidRDefault="00E20808" w:rsidP="00E20808">
      <w:pPr>
        <w:spacing w:line="360" w:lineRule="auto"/>
        <w:jc w:val="both"/>
      </w:pPr>
      <w:r>
        <w:tab/>
        <w:t xml:space="preserve">Следует отметить, что психологическая глубина изображения движений детской души и явлений жизни ребенка, безусловно, соединяется в  поэзии М.Я.Бородицкой с игровой стихией. Кроме того, Марина Бородицкая – умелый и изобретательный мастер. «Органичное сочетание в ее поэзии духовно-нравственной глубины и многоуровневой игры, обыгрыш смысловых связей, нарочитое смешение реальности и воображения, </w:t>
      </w:r>
      <w:r>
        <w:lastRenderedPageBreak/>
        <w:t>сказочная  и игровая стихия, переосмысление привычных образов и ситуаций, становясь предметом вдумчивого чтения ребенка, опровергают стереотипы, помогают углубить познание мира, содействуют развитию интеллектуальной и творческой свободы» [2,8].</w:t>
      </w:r>
    </w:p>
    <w:p w:rsidR="00E20808" w:rsidRDefault="00E20808" w:rsidP="00E20808">
      <w:pPr>
        <w:spacing w:line="360" w:lineRule="auto"/>
        <w:jc w:val="both"/>
      </w:pPr>
      <w:r>
        <w:tab/>
        <w:t>Многранное творчество М.Я.Бородицкой привлекает меня больше всего переводческой деятельностью. Мы знаем, что Марина Бородицкая, безусловно, признанный мастер поэтического перевода. Достаточно вспомнить переводы стихотворений и поэм Дж. Чосера, Дж. Донна, английских поэтов-кавалеров XVII века, Дж. Китса, Р. Киплинга, Г. Лонгфелло, Р. Бёрнса, П. Ронсара, П. Верлена, А. А. Милна, Э. Фарджен и других. Марина Бородицкая блестяще переводит изысканные и в то же время остроумные стихи «поэтов-кавалеров»: Джона Саклинга, Ричарда Лавлейса и Роберта Геррика, курьезные жанровые зарисовки Бернса, стихи Киплинга, Кэрролла, Роберта Саути.  Мы понимаем, что труд переводчика очень тяжёлый. Это заслуживает большого уважения.</w:t>
      </w:r>
    </w:p>
    <w:p w:rsidR="00E20808" w:rsidRDefault="00E20808" w:rsidP="00E20808">
      <w:pPr>
        <w:spacing w:line="360" w:lineRule="auto"/>
        <w:jc w:val="both"/>
      </w:pPr>
      <w:r w:rsidRPr="00E20808">
        <w:tab/>
      </w:r>
      <w:r>
        <w:t>Очень оригинальными становятся переводы Мариной Бородицкой стихов английского поэта Роберта Геррика. На мой, взгляд,  М.Я.Бородицкой удалось передать читателю представление об этом сильном и своеобразном поэте, о свежести и многоцветье его палитры. Вот некоторые строки из книги «Геспериды» Роберта Геррика: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Пою ручьи, леса, луга и нивы,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Цветы и травы, птичьи переливы,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 xml:space="preserve">И августовский воз, и майский шест, 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Поминки, свадьбы, женихов, невест.</w:t>
      </w:r>
    </w:p>
    <w:p w:rsidR="00E20808" w:rsidRDefault="00E20808" w:rsidP="00E20808">
      <w:pPr>
        <w:spacing w:line="360" w:lineRule="auto"/>
        <w:jc w:val="both"/>
      </w:pPr>
      <w:r>
        <w:tab/>
        <w:t>Данное посвящение передает ощущение «присутствия» читателя в окружающем мире. Тут и все оттенки и запахи, здесь и зрительные и вкусовые ощущения. Поэт отдает свой труд небесам: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Пишу о юности, любви и страсти,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Ее безгрешной и бесстыдной сласти,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О ливнях, реках, росах на заре,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Бальзамах, благовоньях, янтаре.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 xml:space="preserve">Пою времен лихие карусели, 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Пишу о том, как розы покраснели,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Описываю двор царицы фей,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И ведьм, и преисподню, и чертей…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Но труд свой небесам я посвящаю,</w:t>
      </w:r>
    </w:p>
    <w:p w:rsidR="00E20808" w:rsidRDefault="00E20808" w:rsidP="00E20808">
      <w:pPr>
        <w:spacing w:line="360" w:lineRule="auto"/>
        <w:ind w:left="-851" w:firstLine="851"/>
        <w:jc w:val="both"/>
      </w:pPr>
      <w:r>
        <w:t>Куда и сам переселиться чаю.</w:t>
      </w:r>
    </w:p>
    <w:p w:rsidR="00E20808" w:rsidRDefault="00E20808" w:rsidP="00E20808">
      <w:pPr>
        <w:spacing w:line="360" w:lineRule="auto"/>
        <w:jc w:val="both"/>
      </w:pPr>
      <w:r>
        <w:lastRenderedPageBreak/>
        <w:tab/>
        <w:t>Еще одной загадкой для читателей становится стихотворение английского поэта «</w:t>
      </w:r>
      <w:r>
        <w:rPr>
          <w:lang w:val="en-US"/>
        </w:rPr>
        <w:t>Lovers</w:t>
      </w:r>
      <w:r w:rsidRPr="00E20808">
        <w:t xml:space="preserve"> </w:t>
      </w:r>
      <w:r>
        <w:rPr>
          <w:lang w:val="en-US"/>
        </w:rPr>
        <w:t>how</w:t>
      </w:r>
      <w:r w:rsidRPr="00E20808">
        <w:t xml:space="preserve"> </w:t>
      </w:r>
      <w:r>
        <w:rPr>
          <w:lang w:val="en-US"/>
        </w:rPr>
        <w:t>they</w:t>
      </w:r>
      <w:r w:rsidRPr="00E20808">
        <w:t xml:space="preserve"> </w:t>
      </w:r>
      <w:r>
        <w:rPr>
          <w:lang w:val="en-US"/>
        </w:rPr>
        <w:t>come</w:t>
      </w:r>
      <w:r w:rsidRPr="00E20808">
        <w:t xml:space="preserve"> </w:t>
      </w:r>
      <w:r>
        <w:rPr>
          <w:lang w:val="en-US"/>
        </w:rPr>
        <w:t>and</w:t>
      </w:r>
      <w:r w:rsidRPr="00E20808">
        <w:t xml:space="preserve"> </w:t>
      </w:r>
      <w:r>
        <w:rPr>
          <w:lang w:val="en-US"/>
        </w:rPr>
        <w:t>part</w:t>
      </w:r>
      <w:r>
        <w:t>». Попытаемся сравнить оригинал стихотворения Р.Геррика на английском языке и перевод текста «Как влюбленные встречаются и расстаются»:</w:t>
      </w:r>
    </w:p>
    <w:p w:rsidR="00E20808" w:rsidRDefault="00E20808" w:rsidP="00E208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 Gyges ring they bear about them still, </w:t>
      </w:r>
    </w:p>
    <w:p w:rsidR="00E20808" w:rsidRDefault="00E20808" w:rsidP="00E208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To be, and not seen when and where they will; </w:t>
      </w:r>
    </w:p>
    <w:p w:rsidR="00E20808" w:rsidRDefault="00E20808" w:rsidP="00E208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They tread on clouds, and though they sometimes fall, </w:t>
      </w:r>
    </w:p>
    <w:p w:rsidR="00E20808" w:rsidRDefault="00E20808" w:rsidP="00E208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They fall like dew, and make no noise at all: </w:t>
      </w:r>
    </w:p>
    <w:p w:rsidR="00E20808" w:rsidRDefault="00E20808" w:rsidP="00E208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So silently they one to th' other come, </w:t>
      </w:r>
    </w:p>
    <w:p w:rsidR="00E20808" w:rsidRDefault="00E20808" w:rsidP="00E208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As colours steal into the pear or plum, </w:t>
      </w:r>
    </w:p>
    <w:p w:rsidR="00E20808" w:rsidRDefault="00E20808" w:rsidP="00E208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And air-like, leave no pression to be seen </w:t>
      </w:r>
    </w:p>
    <w:p w:rsidR="00E20808" w:rsidRDefault="00E20808" w:rsidP="00E20808">
      <w:pPr>
        <w:spacing w:line="360" w:lineRule="auto"/>
        <w:jc w:val="both"/>
        <w:rPr>
          <w:lang w:val="en-US"/>
        </w:rPr>
      </w:pPr>
      <w:r>
        <w:rPr>
          <w:lang w:val="en-US"/>
        </w:rPr>
        <w:t>Where'er they met, or parting place has been.</w:t>
      </w:r>
    </w:p>
    <w:p w:rsidR="00E20808" w:rsidRDefault="00E20808" w:rsidP="00E20808">
      <w:pPr>
        <w:spacing w:line="360" w:lineRule="auto"/>
        <w:jc w:val="both"/>
      </w:pPr>
      <w:r>
        <w:t>Строки очень выразительные, образы яркие, очень много средств художественной выразительности:</w:t>
      </w:r>
    </w:p>
    <w:p w:rsidR="00E20808" w:rsidRDefault="00E20808" w:rsidP="00E20808">
      <w:pPr>
        <w:spacing w:line="360" w:lineRule="auto"/>
        <w:jc w:val="both"/>
      </w:pPr>
      <w:r>
        <w:t xml:space="preserve">Волшебным Гигеса кольцом хранимы, </w:t>
      </w:r>
    </w:p>
    <w:p w:rsidR="00E20808" w:rsidRDefault="00E20808" w:rsidP="00E20808">
      <w:pPr>
        <w:spacing w:line="360" w:lineRule="auto"/>
        <w:jc w:val="both"/>
      </w:pPr>
      <w:r>
        <w:t xml:space="preserve">Всегда и всюду могут быть незримы. </w:t>
      </w:r>
    </w:p>
    <w:p w:rsidR="00E20808" w:rsidRDefault="00E20808" w:rsidP="00E20808">
      <w:pPr>
        <w:spacing w:line="360" w:lineRule="auto"/>
        <w:jc w:val="both"/>
      </w:pPr>
      <w:r>
        <w:t xml:space="preserve">По облакам ступая, вниз порой </w:t>
      </w:r>
    </w:p>
    <w:p w:rsidR="00E20808" w:rsidRDefault="00E20808" w:rsidP="00E20808">
      <w:pPr>
        <w:spacing w:line="360" w:lineRule="auto"/>
        <w:jc w:val="both"/>
      </w:pPr>
      <w:r>
        <w:t xml:space="preserve">Неслышной низвергаются росой. </w:t>
      </w:r>
    </w:p>
    <w:p w:rsidR="00E20808" w:rsidRDefault="00E20808" w:rsidP="00E20808">
      <w:pPr>
        <w:spacing w:line="360" w:lineRule="auto"/>
        <w:jc w:val="both"/>
      </w:pPr>
      <w:r>
        <w:t xml:space="preserve">Бесшумней на свидание крадутся, </w:t>
      </w:r>
    </w:p>
    <w:p w:rsidR="00E20808" w:rsidRDefault="00E20808" w:rsidP="00E20808">
      <w:pPr>
        <w:spacing w:line="360" w:lineRule="auto"/>
        <w:jc w:val="both"/>
      </w:pPr>
      <w:r>
        <w:t xml:space="preserve">Чем сливы краской к осени нальются – </w:t>
      </w:r>
    </w:p>
    <w:p w:rsidR="00E20808" w:rsidRDefault="00E20808" w:rsidP="00E20808">
      <w:pPr>
        <w:spacing w:line="360" w:lineRule="auto"/>
        <w:jc w:val="both"/>
      </w:pPr>
      <w:r>
        <w:t xml:space="preserve">И, как от ветра, не сыскать следа </w:t>
      </w:r>
    </w:p>
    <w:p w:rsidR="00E20808" w:rsidRDefault="00E20808" w:rsidP="00E20808">
      <w:pPr>
        <w:spacing w:line="360" w:lineRule="auto"/>
        <w:jc w:val="both"/>
      </w:pPr>
      <w:r>
        <w:t xml:space="preserve">Там, где они расстались навсегда. </w:t>
      </w:r>
    </w:p>
    <w:p w:rsidR="00E20808" w:rsidRDefault="00E20808" w:rsidP="00E20808">
      <w:pPr>
        <w:spacing w:line="360" w:lineRule="auto"/>
        <w:ind w:firstLine="708"/>
        <w:jc w:val="both"/>
      </w:pPr>
      <w:r>
        <w:t>Большое впечатление на меня произвела поэма М.Я.Бородицкой «Ода близорукости». Дина Рубина прекрасно отозвалась о ее поэзии: «Что меня завораживает в стихах Марины Бородицкой — меня, человека в поэзии стороннего, прохожего, то есть законченного прозаика с головы до пят, — это удивительное сочетание мужества, нежности и абсолютной, звонкой ясности смысла. Мне всегда казалось, что именно эта смесь необходима для прозы. Поэтому я откровенно завидую стихам Марины Бородицкой. Она умеет в несколько строф, даже в несколько строк… даже в четыре строки вложить то, ради чего я корячусь за письменным столом месяцами и даже годами. Она умеет взглянуть окрест взглядом начисто лишённым поэтического дурмана, той бормочущей кисеи, в которую обычно запелёнуто сознание робких поэтов. Она как бы не зависит от поэтических средств, хотя владеет этими средствами весьма умело». Дина Рубина, безусловно, права. Попытаемся это доказать на примере:</w:t>
      </w:r>
    </w:p>
    <w:p w:rsidR="00E20808" w:rsidRDefault="00E20808" w:rsidP="00E20808">
      <w:pPr>
        <w:spacing w:line="360" w:lineRule="auto"/>
      </w:pPr>
      <w:r>
        <w:t>Я снимаю очки — как будто бы остаюсь без кожи,</w:t>
      </w:r>
    </w:p>
    <w:p w:rsidR="00E20808" w:rsidRDefault="00E20808" w:rsidP="00E20808">
      <w:pPr>
        <w:spacing w:line="360" w:lineRule="auto"/>
      </w:pPr>
      <w:r>
        <w:t>а это я надеваю защиту от вашей вселенной:</w:t>
      </w:r>
    </w:p>
    <w:p w:rsidR="00E20808" w:rsidRDefault="00E20808" w:rsidP="00E20808">
      <w:pPr>
        <w:spacing w:line="360" w:lineRule="auto"/>
      </w:pPr>
      <w:r>
        <w:lastRenderedPageBreak/>
        <w:t>в трёх шагах от меня вы можете корчить рожи,</w:t>
      </w:r>
    </w:p>
    <w:p w:rsidR="00E20808" w:rsidRDefault="00E20808" w:rsidP="00E20808">
      <w:pPr>
        <w:spacing w:line="360" w:lineRule="auto"/>
      </w:pPr>
      <w:r>
        <w:t>а я буду вам улыбаться улыбкой блаженной…</w:t>
      </w:r>
    </w:p>
    <w:p w:rsidR="00E20808" w:rsidRDefault="00E20808" w:rsidP="00E20808">
      <w:pPr>
        <w:spacing w:line="360" w:lineRule="auto"/>
        <w:jc w:val="both"/>
      </w:pPr>
      <w:r w:rsidRPr="00E20808">
        <w:tab/>
      </w:r>
      <w:r>
        <w:t xml:space="preserve">Своеобразная метафора </w:t>
      </w:r>
      <w:r>
        <w:rPr>
          <w:b/>
        </w:rPr>
        <w:t>«защита от вашей вселенной»</w:t>
      </w:r>
      <w:r>
        <w:t xml:space="preserve"> передает ощущение отстраненности и «поэтической изолированности» от окружающего мира. Буквально в каждой строчке содержится глубинный подтекст. С одной стороны, это наша жизнь с ее перепитиями, а, с другой стороны, это лирическое «я», противопоставленное реальному. Здесь раскрываетя сущность и бытие поэта на оси Вселенной и  всего мироздания. Лирическое «я» сквозь очки видит разнообразный мир, богатый цветовыми пятнами. Эта зашторенность, запелененность лирического «я» помогает познать весь мир по-особенному, через определенные границы творчества. Эпитет </w:t>
      </w:r>
      <w:r>
        <w:rPr>
          <w:b/>
        </w:rPr>
        <w:t>«блаженной улыбкой»</w:t>
      </w:r>
      <w:r>
        <w:t xml:space="preserve"> отсылает нас к образу святых (христианские мотивы). Казалось бы, что все слова достаточно просты и остроумны, но именно вся эта завуалированность поэта продолжает цепочку бесконечности смыслов.</w:t>
      </w:r>
    </w:p>
    <w:p w:rsidR="00E20808" w:rsidRDefault="00E20808" w:rsidP="00E20808">
      <w:pPr>
        <w:spacing w:line="360" w:lineRule="auto"/>
        <w:jc w:val="both"/>
      </w:pPr>
      <w:r>
        <w:t>Слава тебе, миопия! слава неправильной форме</w:t>
      </w:r>
    </w:p>
    <w:p w:rsidR="00E20808" w:rsidRDefault="00E20808" w:rsidP="00E20808">
      <w:pPr>
        <w:spacing w:line="360" w:lineRule="auto"/>
        <w:jc w:val="both"/>
      </w:pPr>
      <w:r>
        <w:t>глазного яблока, удлинённого вроде грушовки,</w:t>
      </w:r>
    </w:p>
    <w:p w:rsidR="00E20808" w:rsidRDefault="00E20808" w:rsidP="00E20808">
      <w:pPr>
        <w:spacing w:line="360" w:lineRule="auto"/>
        <w:jc w:val="both"/>
      </w:pPr>
      <w:r>
        <w:t>мелочам и подробностям, бусинам в птичьем корме,</w:t>
      </w:r>
    </w:p>
    <w:p w:rsidR="00E20808" w:rsidRDefault="00E20808" w:rsidP="00E20808">
      <w:pPr>
        <w:spacing w:line="360" w:lineRule="auto"/>
        <w:jc w:val="both"/>
      </w:pPr>
      <w:r>
        <w:t>обнажённой лампочке в радужной растушёвке!</w:t>
      </w:r>
    </w:p>
    <w:p w:rsidR="00E20808" w:rsidRDefault="00E20808" w:rsidP="00E20808">
      <w:pPr>
        <w:spacing w:line="360" w:lineRule="auto"/>
        <w:jc w:val="both"/>
      </w:pPr>
      <w:r w:rsidRPr="00E20808">
        <w:tab/>
      </w:r>
      <w:r>
        <w:t>Таким образом, можем отметить, что благодаря «неправильной форме» поэт способен познать большее, основы мироздания и бытия</w:t>
      </w:r>
      <w:bookmarkStart w:id="0" w:name="_GoBack"/>
      <w:bookmarkEnd w:id="0"/>
      <w:r>
        <w:t xml:space="preserve"> человека.</w:t>
      </w:r>
    </w:p>
    <w:p w:rsidR="00E20808" w:rsidRDefault="00E20808" w:rsidP="00E20808">
      <w:pPr>
        <w:spacing w:line="360" w:lineRule="auto"/>
        <w:jc w:val="both"/>
        <w:rPr>
          <w:b/>
        </w:rPr>
      </w:pPr>
    </w:p>
    <w:p w:rsidR="00E20808" w:rsidRDefault="00E20808" w:rsidP="00E20808">
      <w:pPr>
        <w:spacing w:line="360" w:lineRule="auto"/>
        <w:jc w:val="center"/>
        <w:rPr>
          <w:b/>
        </w:rPr>
      </w:pPr>
      <w:r>
        <w:rPr>
          <w:b/>
        </w:rPr>
        <w:t>Список использованных источников и литературы:</w:t>
      </w:r>
    </w:p>
    <w:p w:rsidR="00E20808" w:rsidRDefault="00E20808" w:rsidP="00E20808">
      <w:pPr>
        <w:numPr>
          <w:ilvl w:val="0"/>
          <w:numId w:val="1"/>
        </w:numPr>
        <w:spacing w:line="360" w:lineRule="auto"/>
      </w:pPr>
      <w:r>
        <w:t>Арзамасцева, И. Н. Бородицкая Марина Яковлевна (р.1957) / И. Н. Арзамасцева // Русские детские писатели ХХ в. : биобиблиогр. словарь. – 2-е изд. – М. : Наука, Флинта, 1998. – С. 75–76</w:t>
      </w:r>
    </w:p>
    <w:p w:rsidR="00E20808" w:rsidRDefault="00E20808" w:rsidP="00E20808">
      <w:pPr>
        <w:numPr>
          <w:ilvl w:val="0"/>
          <w:numId w:val="1"/>
        </w:numPr>
        <w:spacing w:line="360" w:lineRule="auto"/>
      </w:pPr>
      <w:r>
        <w:t>Бобина Т.О. Поэзия М. Я. Бородицкой как ресурс развития творческого читателя // Семейное чтение.–Челябинск, 2009.-№ 1.</w:t>
      </w:r>
    </w:p>
    <w:p w:rsidR="00E20808" w:rsidRDefault="00E20808" w:rsidP="00E20808">
      <w:pPr>
        <w:jc w:val="center"/>
      </w:pPr>
    </w:p>
    <w:p w:rsidR="00C36959" w:rsidRDefault="00C36959"/>
    <w:sectPr w:rsidR="00C36959" w:rsidSect="00C369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5F" w:rsidRDefault="007C545F" w:rsidP="00E20808">
      <w:r>
        <w:separator/>
      </w:r>
    </w:p>
  </w:endnote>
  <w:endnote w:type="continuationSeparator" w:id="1">
    <w:p w:rsidR="007C545F" w:rsidRDefault="007C545F" w:rsidP="00E2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8707"/>
      <w:docPartObj>
        <w:docPartGallery w:val="Общ"/>
        <w:docPartUnique/>
      </w:docPartObj>
    </w:sdtPr>
    <w:sdtContent>
      <w:p w:rsidR="00E20808" w:rsidRDefault="00E2080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20808" w:rsidRDefault="00E208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5F" w:rsidRDefault="007C545F" w:rsidP="00E20808">
      <w:r>
        <w:separator/>
      </w:r>
    </w:p>
  </w:footnote>
  <w:footnote w:type="continuationSeparator" w:id="1">
    <w:p w:rsidR="007C545F" w:rsidRDefault="007C545F" w:rsidP="00E2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A8D"/>
    <w:multiLevelType w:val="hybridMultilevel"/>
    <w:tmpl w:val="34BEDA0A"/>
    <w:lvl w:ilvl="0" w:tplc="38F6B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808"/>
    <w:rsid w:val="007C545F"/>
    <w:rsid w:val="00C36959"/>
    <w:rsid w:val="00E2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6685</Characters>
  <Application>Microsoft Office Word</Application>
  <DocSecurity>0</DocSecurity>
  <Lines>55</Lines>
  <Paragraphs>15</Paragraphs>
  <ScaleCrop>false</ScaleCrop>
  <Company>MICROSOFT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2015-09-09T15:22:00Z</dcterms:created>
  <dcterms:modified xsi:type="dcterms:W3CDTF">2015-09-09T15:22:00Z</dcterms:modified>
</cp:coreProperties>
</file>